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Уважаемые педагоги!</w:t>
      </w:r>
    </w:p>
    <w:p w:rsidR="00DD58D8" w:rsidRDefault="008A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E61C6C">
        <w:rPr>
          <w:rFonts w:ascii="Times New Roman" w:eastAsia="Times New Roman" w:hAnsi="Times New Roman" w:cs="Times New Roman"/>
          <w:sz w:val="24"/>
        </w:rPr>
        <w:t xml:space="preserve">Просим  Вас ответить на вопросы о Вашем отношении к различным сторонам образовательного процесса в нашем лицее. Внимательно прочитайте утверждения и оцените степень вашего согласия по      </w:t>
      </w:r>
      <w:r w:rsidR="00E61C6C">
        <w:rPr>
          <w:rFonts w:ascii="Times New Roman" w:eastAsia="Times New Roman" w:hAnsi="Times New Roman" w:cs="Times New Roman"/>
          <w:b/>
          <w:i/>
          <w:sz w:val="24"/>
          <w:u w:val="single"/>
        </w:rPr>
        <w:t>шкале: 4 - да; 3 – от части; 2 – не знаю; 1 – нет.</w:t>
      </w: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708"/>
        <w:gridCol w:w="7921"/>
        <w:gridCol w:w="492"/>
        <w:gridCol w:w="492"/>
        <w:gridCol w:w="492"/>
        <w:gridCol w:w="668"/>
      </w:tblGrid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Утверждение 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Степень согласия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организацией школьного быта?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Санитарно-гигиеническим состоянием  помещений лицея?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организацией учебно-воспитательного процесса?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before="3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Цели образовательного процесса соответствуют потребно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стям учащихся и реально выполнимы усилиями данного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лектива?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 w:rsidP="008A45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8A4557">
              <w:rPr>
                <w:rFonts w:ascii="Times New Roman" w:eastAsia="Times New Roman" w:hAnsi="Times New Roman" w:cs="Times New Roman"/>
                <w:sz w:val="24"/>
              </w:rPr>
              <w:t>лицейског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организацией воспитательного процесса и дополнительного образования?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всех участников образовательного процесса?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Культурными традициями лицея?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психологическим климатом?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степенью комфорта вашего пребывания  в среде  коллег?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 можно назвать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«командой»?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Сложившимися отношениями с  представителями  администрации лицея?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 своей профессиональной деятельностью,  результатами своей профессиональной  деятельности, готовностью к инновационной деятельности?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деятельность приносит радость?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коллективе Вы  ощущаете свою значимость, ценность: ваши достижения и успехи замечаются  администрацией и педагогами лицея?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помощью, оказываемой администрацией,  оценкой вашего труда?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помощью, оказываемой вам директором лицея, его заместителями?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системой требований, санкций  и поощрений к участникам учебно-воспитательного процесса?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 w:rsidP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требованиями к вашей работе в лицее: являются ли они справедливыми и обоснованными?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системой требований, предъявляемых к родителям обучающихся в рамках выполнения  ими обязанностей  по воспитанию и обучению  своих детей?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организационной структурой?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Информация, необходимая для  эффективной работы, доводится до сведения педагогов вовремя?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педагогических совещаний, советов?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организацией рабочего времени: рабочее время организовано рационально?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Позиция администрации всегда согласована?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 w:rsidP="008A45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администрации направлена на повышение статуса учителя и </w:t>
            </w:r>
            <w:r w:rsidR="008A4557">
              <w:rPr>
                <w:rFonts w:ascii="Times New Roman" w:eastAsia="Times New Roman" w:hAnsi="Times New Roman" w:cs="Times New Roman"/>
                <w:sz w:val="24"/>
              </w:rPr>
              <w:t>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способствует ее развитию?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реализацией образовательного процесса систематичен, осуществляется демократично?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 w:rsidP="008A45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Учителям </w:t>
            </w:r>
            <w:r w:rsidR="008A4557">
              <w:rPr>
                <w:rFonts w:ascii="Times New Roman" w:eastAsia="Times New Roman" w:hAnsi="Times New Roman" w:cs="Times New Roman"/>
                <w:sz w:val="24"/>
              </w:rPr>
              <w:t>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предоставлено право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участвовать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выработке и принятии управленческих решений, касающихся развития образовательного процесса?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 w:rsidTr="008A45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делает все необходимое для охраны здоровья и предупреждения перегрузок педагогического коллектива?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</w:tbl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Анкета для родителей  Уважаемые родители!      Администрация школы  проводит опрос по выявлению вашего  мнения </w:t>
      </w:r>
      <w:r>
        <w:rPr>
          <w:rFonts w:ascii="Times New Roman" w:eastAsia="Times New Roman" w:hAnsi="Times New Roman" w:cs="Times New Roman"/>
          <w:sz w:val="24"/>
          <w:u w:val="single"/>
        </w:rPr>
        <w:t>о   работе   школы</w:t>
      </w:r>
      <w:r>
        <w:rPr>
          <w:rFonts w:ascii="Times New Roman" w:eastAsia="Times New Roman" w:hAnsi="Times New Roman" w:cs="Times New Roman"/>
          <w:sz w:val="24"/>
        </w:rPr>
        <w:t xml:space="preserve">. Внимательно прочитайте  утверждения и оцените степень  Вашего согласия с ними по шкале:  </w:t>
      </w:r>
      <w:r>
        <w:rPr>
          <w:rFonts w:ascii="Times New Roman" w:eastAsia="Times New Roman" w:hAnsi="Times New Roman" w:cs="Times New Roman"/>
          <w:b/>
          <w:sz w:val="24"/>
        </w:rPr>
        <w:t xml:space="preserve">4- да;  3- не совсем; 2-не знаю; 1- нет.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Класс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котором обучается Ваш ребенок 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809"/>
        <w:gridCol w:w="1049"/>
        <w:gridCol w:w="867"/>
        <w:gridCol w:w="875"/>
        <w:gridCol w:w="873"/>
      </w:tblGrid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удовлетворенности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DD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Организация школьного быта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DD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организацией школьного быта: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Санитарно-гигиеническим состоянием школьных помещений?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Материально-техническим оснащением?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Оформлением школьных помещений?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Обеспечением безопасности нахождения вашего ребенка в школе?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горячего питания?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 Удовлетворены ли вы  организацией учебно-воспитательного процесса?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DD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Справедливостью оценивания достижений Вашего ребенка?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DD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Вашего ребенка?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Подготовкой Вашего ребенка к самостоятельной жизни?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4.Удовлетворены ли вы психологическим климатом?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DD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Психологическим климатом в классе, где обучается Ваш ребенок?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Степенью комфорта пребывания Вашего ребенка  в среде  одноклассников?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Отношением педагогов к Вашему ребенку?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Вашими отношениями с педагогами и администрацией?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Классным руководством?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</w:tbl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Обработка.</w:t>
      </w:r>
    </w:p>
    <w:p w:rsidR="00DD58D8" w:rsidRDefault="00DD5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Шкалы для отдельного участника образовательного процесса: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22"/>
        <w:gridCol w:w="2336"/>
        <w:gridCol w:w="2324"/>
        <w:gridCol w:w="2391"/>
      </w:tblGrid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образовательного процесса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Частично удовлетворен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Неудовлетворен 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9-11 классов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164-120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119-80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79-40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248-187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186-125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124 - 62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84-63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62-42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42-21</w:t>
            </w:r>
          </w:p>
        </w:tc>
      </w:tr>
    </w:tbl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выявления группового показателя степени удовлетворенности следует действовать по алгоритму:</w:t>
      </w:r>
    </w:p>
    <w:p w:rsidR="00DD58D8" w:rsidRDefault="00E61C6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количество выборов участников анкетирования по каждой позиции в соответствии со шкалой.</w:t>
      </w:r>
    </w:p>
    <w:p w:rsidR="00DD58D8" w:rsidRDefault="00E61C6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выявить процентное соотношение показателей по каждой из  позиций.</w:t>
      </w:r>
    </w:p>
    <w:p w:rsidR="00DD58D8" w:rsidRDefault="00E61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8D8" w:rsidRDefault="00E6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определения степени удовлетворенности по каждому направлению деятельности образовательного учреждения: </w:t>
      </w:r>
    </w:p>
    <w:p w:rsidR="00DD58D8" w:rsidRDefault="00E61C6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посчитать количество выборов в соответствии со шкалой: все выборы по всем позициям направления, соответствующим ответам «полностью удовлетворен», «частично удовлетворен», «не знаю», «неудовлетворен».</w:t>
      </w:r>
    </w:p>
    <w:p w:rsidR="00DD58D8" w:rsidRDefault="00E61C6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перевести полученные показатели в процентное соотношение.</w:t>
      </w:r>
    </w:p>
    <w:p w:rsidR="00DD58D8" w:rsidRDefault="00DD5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DD58D8" w:rsidRDefault="00E61C6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показатели, отражающие % удовлетворенности по каждому направлению деятельности образовательного учреждения   в соответствии со шкалой: «полностью удовлетворен», «частично удовлетворен», «не знаю», «неудовлетворен» сложить, затем разделить на количество направлений (для участников образовательного процесса предусматривается разное количество направлений). Пример вычислений общей удовлетворенности родителей с учетом показателей по предложенным направлениям: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238"/>
        <w:gridCol w:w="1061"/>
        <w:gridCol w:w="1057"/>
        <w:gridCol w:w="1061"/>
        <w:gridCol w:w="1046"/>
      </w:tblGrid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 части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знаю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Организация школьного быта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 Удовлетворены ли вы  организацией учебно-воспитательного процесса?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27%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4.Удовлетворены ли вы психологическим климатом?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</w:tr>
      <w:tr w:rsidR="00DD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66,5%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10,5%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8D8" w:rsidRDefault="00E61C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7%</w:t>
            </w:r>
          </w:p>
        </w:tc>
      </w:tr>
    </w:tbl>
    <w:p w:rsidR="00DD58D8" w:rsidRDefault="00E61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«полная удовлетворенность»: (89+54+64+59):4=66,5%;</w:t>
      </w:r>
    </w:p>
    <w:p w:rsidR="00DD58D8" w:rsidRDefault="00E61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«частичная удовлетворенность»: (11+16+21+16):4=16%;</w:t>
      </w:r>
    </w:p>
    <w:p w:rsidR="00DD58D8" w:rsidRDefault="00E61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«нет возможности дать определенный ответ»: (0+3+15+24):4=10,5%;</w:t>
      </w:r>
    </w:p>
    <w:p w:rsidR="00DD58D8" w:rsidRDefault="00E61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«неудовлетворенность»: (0+27+0+1):4=7%.</w:t>
      </w:r>
    </w:p>
    <w:p w:rsidR="00DD58D8" w:rsidRDefault="00E6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66,5%  родителей от общего числа, принявших участие в опросе, полностью удовлетворены  работой образовательного учреждения; 16% - частично; 10,5% не могут дать определенный ответ в отношении некоторых позиций оценки деятельности образовательного учреждения; 7% - неудовлетворенны работой образовательного учреждения по рассматриваемым направлениям и позициям.</w:t>
      </w:r>
      <w:proofErr w:type="gramEnd"/>
    </w:p>
    <w:p w:rsidR="00DD58D8" w:rsidRDefault="00DD5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анкеты весьма трудоемки в обработке, но результаты дают возможность получить четкое представление о том, что думают участники образовательного процесса о деятельности образовательного учреждения по предлагаемым направлениям.</w:t>
      </w:r>
    </w:p>
    <w:p w:rsidR="00DD58D8" w:rsidRDefault="00DD5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Предлагаемые анкеты были разработаны с опорой на  материалы: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5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1. Степень удовлетворенности выпускника лицейским образованием. Анкета выпускника.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ЦЕЛЬ: выявить степень удовлетворенности учащихся выпускных классов результатами образовательного процесса в лицее (лицейских классах).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(составлена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О.А.Лепиевой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и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Е.А.Тимошко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6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2. Методика изучения удовлетворенности учащихся учебно-воспитательным процессом.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учащихся.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разработана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А.А. Андреевым)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7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3. Комплексная методика изучения удовлетворенности родителей образовательным учреждением.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получить количественно выраженную информацию об оценке родителями роли образовательного учреждения.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азработана А.А. Андреевым)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8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4. Анкета "ВАШЕ МНЕНИЕ"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выявить степень удовлетворенности педагогов учебным заведением.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с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оставлена И.Л.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Забуслаевой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9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5. Методика изучения удовлетворенности педагогов образовательным учреждением.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педагогов жизнедеятельностью в школьном сообществе и своим положением в нем.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разработана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Е.Н. Степановым)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0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6. Методика оценки уровня развития коллектива.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уровень развития коллектива образовательного учреждения.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азработана В.С. Лазаревым)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1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7. Вопросник для оценки мотивационной среды развития школы.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:о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пределить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уровень мотивационной среды развития школы.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  В.С. Лазаревым)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2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8. Анкета для родителей.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выявить уровень удовлетворенности родителей работой образовательного учреждения.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азработана А.А.Андреевым)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3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 xml:space="preserve">9. Анкета для </w:t>
        </w:r>
        <w:r w:rsidR="00E61C6C">
          <w:rPr>
            <w:rFonts w:ascii="Verdana" w:eastAsia="Verdana" w:hAnsi="Verdana" w:cs="Verdana"/>
            <w:b/>
            <w:vanish/>
            <w:color w:val="02689C"/>
            <w:sz w:val="20"/>
            <w:u w:val="single"/>
            <w:shd w:val="clear" w:color="auto" w:fill="FFFFFF"/>
          </w:rPr>
          <w:t>HYPERLINK "http://lko.metodcenter.edusite.ru/DswMedia/-9anketadlyaobuchayushaixsya.doc"</w:t>
        </w:r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обучающихся</w:t>
        </w:r>
        <w:r w:rsidR="00E61C6C">
          <w:rPr>
            <w:rFonts w:ascii="Verdana" w:eastAsia="Verdana" w:hAnsi="Verdana" w:cs="Verdana"/>
            <w:b/>
            <w:vanish/>
            <w:color w:val="02689C"/>
            <w:sz w:val="20"/>
            <w:u w:val="single"/>
            <w:shd w:val="clear" w:color="auto" w:fill="FFFFFF"/>
          </w:rPr>
          <w:t>HYPERLINK "http://lko.metodcenter.edusite.ru/DswMedia/-9anketadlyaobuchayushaixsya.doc"</w:t>
        </w:r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ЦЕЛЬ: определить степень удовлетворенности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обучающихся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работой школы и своим положением в ней.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азработана А.А.Андреевым)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4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10. Анкета для педагогов.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педагогов школой и своим положением в ней.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азработана А.А.Андреевым)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5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11. Вопросы для собеседования с учащимися 9 - 11 лет.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учащихся школой.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азработаны: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М.И. Лукьяновой, Н.В.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Калининой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  <w:proofErr w:type="gramEnd"/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6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12. Анкета для учащихся 6 - 8-х классов.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учащихся школьной жизнью.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азработана: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М.И. Лукьяновой, Н.В.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Калининой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  <w:proofErr w:type="gramEnd"/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7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13. Анкета для учащихся 9 - 11-х классов.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ЦЕЛЬ: определить степень удовлетворенность учащихся школой.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азработана: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М.И. Лукьяновой, Н.В.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Калининой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  <w:proofErr w:type="gramEnd"/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8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 xml:space="preserve">14. Анкета для </w:t>
        </w:r>
        <w:r w:rsidR="00E61C6C">
          <w:rPr>
            <w:rFonts w:ascii="Verdana" w:eastAsia="Verdana" w:hAnsi="Verdana" w:cs="Verdana"/>
            <w:b/>
            <w:vanish/>
            <w:color w:val="02689C"/>
            <w:sz w:val="20"/>
            <w:u w:val="single"/>
            <w:shd w:val="clear" w:color="auto" w:fill="FFFFFF"/>
          </w:rPr>
          <w:t>HYPERLINK "http://lko.metodcenter.edusite.ru/DswMedia/-14anketadlyapedagogov-2-.doc"</w:t>
        </w:r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педагого</w:t>
        </w:r>
        <w:r w:rsidR="00E61C6C">
          <w:rPr>
            <w:rFonts w:ascii="Verdana" w:eastAsia="Verdana" w:hAnsi="Verdana" w:cs="Verdana"/>
            <w:b/>
            <w:vanish/>
            <w:color w:val="02689C"/>
            <w:sz w:val="20"/>
            <w:u w:val="single"/>
            <w:shd w:val="clear" w:color="auto" w:fill="FFFFFF"/>
          </w:rPr>
          <w:t>HYPERLINK "http://lko.metodcenter.edusite.ru/DswMedia/-14anketadlyapedagogov-2-.doc"</w:t>
        </w:r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 xml:space="preserve"> (2)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педагогов работой школы.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(разработана: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М.И. Лукьяновой, Н.В.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Калининой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  <w:proofErr w:type="gramEnd"/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</w:t>
      </w:r>
    </w:p>
    <w:p w:rsidR="00DD58D8" w:rsidRDefault="00DD58D8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hyperlink r:id="rId19">
        <w:r w:rsidR="00E61C6C">
          <w:rPr>
            <w:rFonts w:ascii="Verdana" w:eastAsia="Verdana" w:hAnsi="Verdana" w:cs="Verdana"/>
            <w:b/>
            <w:color w:val="02689C"/>
            <w:sz w:val="20"/>
            <w:u w:val="single"/>
            <w:shd w:val="clear" w:color="auto" w:fill="FFFFFF"/>
          </w:rPr>
          <w:t>15. Анкета для родителей (2)</w:t>
        </w:r>
      </w:hyperlink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ЦЕЛЬ: определить степень удовлетворенности родителей школой.</w:t>
      </w:r>
    </w:p>
    <w:p w:rsidR="00DD58D8" w:rsidRDefault="00E61C6C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(разработана:</w:t>
      </w:r>
      <w:proofErr w:type="gram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М.И. Лукьяновой, Н.В.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Калининой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)</w:t>
      </w:r>
      <w:proofErr w:type="gramEnd"/>
    </w:p>
    <w:p w:rsidR="00DD58D8" w:rsidRDefault="00DD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 ресурс: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http://lko.metodcenter.edusite.ru/p15aa1.html</w:t>
        </w:r>
      </w:hyperlink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ИГРЫ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Конкурс капитанов.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Несколько вопросов о жизни и творчестве И. А. Гончарова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 конкурса</w:t>
      </w:r>
      <w:r>
        <w:rPr>
          <w:rFonts w:ascii="Times New Roman" w:eastAsia="Times New Roman" w:hAnsi="Times New Roman" w:cs="Times New Roman"/>
          <w:sz w:val="24"/>
        </w:rPr>
        <w:t>. В конкурсе участвуют капитаны команд. Они представляют свои команды, название команды, что также оценивается жюри. Капитанам предлагается по пять вопросов. На обдумывание 20 секунд. Каждый ответ – 3 балла.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 звали Гончарова?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Даты жизни писателя? (1812-1891)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Какие литературные пристрастия были характерны для юноши Гончарова? (Державин, Фонвизин, Пушкин)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Какую должность занимал ИА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конце своей карьеры?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 каким романом вошел в литературу Гончаров? (“Обыкновенная история”).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 сейчас называется город, в котором родился Гончаров? (Ульяновск).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Кто оказал влияние на воспитание будущего писателя</w:t>
      </w:r>
      <w:proofErr w:type="gramStart"/>
      <w:r>
        <w:rPr>
          <w:rFonts w:ascii="Times New Roman" w:eastAsia="Times New Roman" w:hAnsi="Times New Roman" w:cs="Times New Roman"/>
          <w:sz w:val="24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Трегубов</w:t>
      </w:r>
      <w:proofErr w:type="spellEnd"/>
      <w:r>
        <w:rPr>
          <w:rFonts w:ascii="Times New Roman" w:eastAsia="Times New Roman" w:hAnsi="Times New Roman" w:cs="Times New Roman"/>
          <w:sz w:val="24"/>
        </w:rPr>
        <w:t>, отставной моряк)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Как называли Гончарова близкие друзья? (Господин </w:t>
      </w:r>
      <w:proofErr w:type="spellStart"/>
      <w:r>
        <w:rPr>
          <w:rFonts w:ascii="Times New Roman" w:eastAsia="Times New Roman" w:hAnsi="Times New Roman" w:cs="Times New Roman"/>
          <w:sz w:val="24"/>
        </w:rPr>
        <w:t>де-Лень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Чем удивил в своих знакомых, современников Гончаров в своей очень размеренной жизни? (В 1952 году отправился в кругосветное путешествие на Фрегате Паллада)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 каком году был напечатан роман “Обломов”? (1849-1859).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 звали мать И. А. Гончарова? (</w:t>
      </w:r>
      <w:proofErr w:type="spellStart"/>
      <w:r>
        <w:rPr>
          <w:rFonts w:ascii="Times New Roman" w:eastAsia="Times New Roman" w:hAnsi="Times New Roman" w:cs="Times New Roman"/>
          <w:sz w:val="24"/>
        </w:rPr>
        <w:t>Авдотья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Матвеевна)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Где учился И. А. Гончаров? (Московский университет, отделение словесности)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Кого из великих русских писателей, перед которым Гончаров поклонялся, он увидел в Московском университете? (Пушкина).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 качестве кого отправился в кругосветное путешествие на фрегате Паллада Гончаров?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 качестве секретаря руководителя экспедиции).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Какие романы Гончаров рассматривал как трилогию. (Обыкновенная история, Обломов, Обрыв).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Разминка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Условие конкурса</w:t>
      </w:r>
      <w:r>
        <w:rPr>
          <w:rFonts w:ascii="Times New Roman" w:eastAsia="Times New Roman" w:hAnsi="Times New Roman" w:cs="Times New Roman"/>
          <w:sz w:val="24"/>
        </w:rPr>
        <w:t>. Каждой команде предлагается по пять вопросов. На обдумывание 20 секунд. Каждый ответ – 3 балла.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Где жил Обломов в Петербурге? (В Гороховой улице, в одном из больших домов)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Каков чин Обломова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(коллежский асессор)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Сколько лет служил Обломов? (2 года).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 каком положении изображается Обломов на первых страницах романа? (“Лежанье у Ильи Ильича …было его нормальное состояние”)?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Кому из героев романа удалось поднять Обломова с дивана? (Андрею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Штольцу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Сколько лет прожил Обломов в Петербурге? (12)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Каковы символы образа Обломова? (халат, диван, туфли “длинные, мягкие и широкие”)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Куда Обломов, будучи на службе, отправил по ошибке письмо? (В Архангельск вместо Астрахани).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Сколько крепостных душ числилось за Обломовым? (350)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Каким словом, которым определил Обломов Захара, оскорбило последнего? (“ядовитый человек”)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Сколько лет Обломову? (32-33)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Какие сёла входили в имение Обломова? (Сосновка,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Вавиловка</w:t>
      </w:r>
      <w:proofErr w:type="spellEnd"/>
      <w:r>
        <w:rPr>
          <w:rFonts w:ascii="Times New Roman" w:eastAsia="Times New Roman" w:hAnsi="Times New Roman" w:cs="Times New Roman"/>
          <w:sz w:val="24"/>
        </w:rPr>
        <w:t>.).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Какое растение стало символом любви Обломова? (ветка сирени)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Какой капитал сделал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отцовских сорока тысяч? (300 тысяч)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Где Обломов закончил свой жизненный путь? (на Выборгской стороне)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“ … пленительный и могучий </w:t>
      </w:r>
      <w:r>
        <w:rPr>
          <w:rFonts w:ascii="Times New Roman" w:eastAsia="Times New Roman" w:hAnsi="Times New Roman" w:cs="Times New Roman"/>
          <w:b/>
          <w:i/>
          <w:sz w:val="24"/>
        </w:rPr>
        <w:t>волшебник</w:t>
      </w:r>
      <w:r>
        <w:rPr>
          <w:rFonts w:ascii="Times New Roman" w:eastAsia="Times New Roman" w:hAnsi="Times New Roman" w:cs="Times New Roman"/>
          <w:b/>
          <w:sz w:val="24"/>
        </w:rPr>
        <w:t xml:space="preserve"> слова”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(Продолжите текст)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Условие конкурса. </w:t>
      </w:r>
      <w:r>
        <w:rPr>
          <w:rFonts w:ascii="Times New Roman" w:eastAsia="Times New Roman" w:hAnsi="Times New Roman" w:cs="Times New Roman"/>
          <w:sz w:val="24"/>
        </w:rPr>
        <w:t xml:space="preserve">Ведущий </w:t>
      </w:r>
      <w:r>
        <w:rPr>
          <w:rFonts w:ascii="Times New Roman" w:eastAsia="Times New Roman" w:hAnsi="Times New Roman" w:cs="Times New Roman"/>
          <w:i/>
          <w:sz w:val="24"/>
        </w:rPr>
        <w:t>зачитывает</w:t>
      </w:r>
      <w:r>
        <w:rPr>
          <w:rFonts w:ascii="Times New Roman" w:eastAsia="Times New Roman" w:hAnsi="Times New Roman" w:cs="Times New Roman"/>
          <w:sz w:val="24"/>
        </w:rPr>
        <w:t xml:space="preserve"> фрагмент текста командам и предлагает поочередно закончить фразу как можно ближе к тексту оригинала. На обдумывание – 20 секунд. За правильный ответ – </w:t>
      </w:r>
      <w:r>
        <w:rPr>
          <w:rFonts w:ascii="Times New Roman" w:eastAsia="Times New Roman" w:hAnsi="Times New Roman" w:cs="Times New Roman"/>
          <w:b/>
          <w:sz w:val="24"/>
        </w:rPr>
        <w:t>10 баллов.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1.“…В эту минуту в комнате раздалось в одно время как будто ворчанье собаки и шипенье кошки, когда они собираются броситься друг на друга. Это… (загудели часы).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 в доме воцарилась мертвая тишина. Наступил час всеобщего послеобеденного сна.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Ребенок видит, что и отец, и мать, и старая тетка, и свита – все … (разбрелись по своим углам; а у кого не было его, тот шел на сеновал, другой в сад, третий искал прохлады в сенях, а иной, прикрыв лицо платком от мух, засыпал там, где сморила его жара и повалил громоздкий обед.)</w:t>
      </w:r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Хитрость – всё </w:t>
      </w:r>
      <w:proofErr w:type="gramStart"/>
      <w:r>
        <w:rPr>
          <w:rFonts w:ascii="Times New Roman" w:eastAsia="Times New Roman" w:hAnsi="Times New Roman" w:cs="Times New Roman"/>
          <w:sz w:val="24"/>
        </w:rPr>
        <w:t>равно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мелкая монета, на которую… (не купишь много).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“Обломов не поленился, написал, что взять с собой и что оставить дома</w:t>
      </w:r>
      <w:proofErr w:type="gramStart"/>
      <w:r>
        <w:rPr>
          <w:rFonts w:ascii="Times New Roman" w:eastAsia="Times New Roman" w:hAnsi="Times New Roman" w:cs="Times New Roman"/>
          <w:sz w:val="24"/>
        </w:rPr>
        <w:t>… У</w:t>
      </w:r>
      <w:proofErr w:type="gramEnd"/>
      <w:r>
        <w:rPr>
          <w:rFonts w:ascii="Times New Roman" w:eastAsia="Times New Roman" w:hAnsi="Times New Roman" w:cs="Times New Roman"/>
          <w:sz w:val="24"/>
        </w:rPr>
        <w:t>же знакомые Обломова, иные с недоверчивостью, другие со смехом, а третьи с каким-то испугом, говорили: “ Едет; представьте, Обломов сдвинулся с места!” (Но Обломов не уехал ни через месяц, ни через три).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… первая и главная жизненная забота в Обломовке. </w:t>
      </w:r>
      <w:proofErr w:type="gramStart"/>
      <w:r>
        <w:rPr>
          <w:rFonts w:ascii="Times New Roman" w:eastAsia="Times New Roman" w:hAnsi="Times New Roman" w:cs="Times New Roman"/>
          <w:sz w:val="24"/>
        </w:rPr>
        <w:t>Забота о пище)</w:t>
      </w:r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– Ты ли это, Илья? – упрекал он /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/. – Ты отталкиваешь меня, и для нее, для этой женщины!.. Боже мой! – почти закричал он, как от внезапной боли. – Этот ребенок, что я сейчас видел…Илья, Илья! Беги отсюда, пойдем, пойдем скорее! Как ты пал! Эта </w:t>
      </w:r>
      <w:proofErr w:type="gramStart"/>
      <w:r>
        <w:rPr>
          <w:rFonts w:ascii="Times New Roman" w:eastAsia="Times New Roman" w:hAnsi="Times New Roman" w:cs="Times New Roman"/>
          <w:sz w:val="24"/>
        </w:rPr>
        <w:t>женщина</w:t>
      </w:r>
      <w:proofErr w:type="gramEnd"/>
      <w:r>
        <w:rPr>
          <w:rFonts w:ascii="Times New Roman" w:eastAsia="Times New Roman" w:hAnsi="Times New Roman" w:cs="Times New Roman"/>
          <w:sz w:val="24"/>
        </w:rPr>
        <w:t>…что она тебе…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(– Жена! – покойно произнес Обломов.</w:t>
      </w:r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окаменел.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 этот ребенок – мой сын! </w:t>
      </w:r>
      <w:proofErr w:type="gramStart"/>
      <w:r>
        <w:rPr>
          <w:rFonts w:ascii="Times New Roman" w:eastAsia="Times New Roman" w:hAnsi="Times New Roman" w:cs="Times New Roman"/>
          <w:sz w:val="24"/>
        </w:rPr>
        <w:t>Его зовут Андреем, в память о тебе! – досказал Обломов разом и покойно перевел дух, сложив с себя бремя откровенности.)</w:t>
      </w:r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Нет, жизнь моя началась с …(погасания).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Дайте толкование словам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Условие конкурса. </w:t>
      </w:r>
      <w:r>
        <w:rPr>
          <w:rFonts w:ascii="Times New Roman" w:eastAsia="Times New Roman" w:hAnsi="Times New Roman" w:cs="Times New Roman"/>
          <w:sz w:val="24"/>
        </w:rPr>
        <w:t>Команды получают карточки со словами, которым надо дать толкование. На обдумывание 30 секунд. Оценка – 3 балла.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Скаредное </w:t>
      </w:r>
      <w:r>
        <w:rPr>
          <w:rFonts w:ascii="Times New Roman" w:eastAsia="Times New Roman" w:hAnsi="Times New Roman" w:cs="Times New Roman"/>
          <w:sz w:val="24"/>
        </w:rPr>
        <w:t>жильё (</w:t>
      </w:r>
      <w:proofErr w:type="gramStart"/>
      <w:r>
        <w:rPr>
          <w:rFonts w:ascii="Times New Roman" w:eastAsia="Times New Roman" w:hAnsi="Times New Roman" w:cs="Times New Roman"/>
          <w:sz w:val="24"/>
        </w:rPr>
        <w:t>скупой</w:t>
      </w:r>
      <w:proofErr w:type="gramEnd"/>
      <w:r>
        <w:rPr>
          <w:rFonts w:ascii="Times New Roman" w:eastAsia="Times New Roman" w:hAnsi="Times New Roman" w:cs="Times New Roman"/>
          <w:sz w:val="24"/>
        </w:rPr>
        <w:t>, жадный).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Получу </w:t>
      </w:r>
      <w:r>
        <w:rPr>
          <w:rFonts w:ascii="Times New Roman" w:eastAsia="Times New Roman" w:hAnsi="Times New Roman" w:cs="Times New Roman"/>
          <w:b/>
          <w:sz w:val="24"/>
        </w:rPr>
        <w:t xml:space="preserve">прогонные на пять лошадей </w:t>
      </w:r>
      <w:r>
        <w:rPr>
          <w:rFonts w:ascii="Times New Roman" w:eastAsia="Times New Roman" w:hAnsi="Times New Roman" w:cs="Times New Roman"/>
          <w:sz w:val="24"/>
        </w:rPr>
        <w:t>(плата за проезд на почтовых лошадях).</w:t>
      </w:r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Любить </w:t>
      </w:r>
      <w:r>
        <w:rPr>
          <w:rFonts w:ascii="Times New Roman" w:eastAsia="Times New Roman" w:hAnsi="Times New Roman" w:cs="Times New Roman"/>
          <w:b/>
          <w:sz w:val="24"/>
        </w:rPr>
        <w:t>ростовщика,</w:t>
      </w:r>
      <w:r>
        <w:rPr>
          <w:rFonts w:ascii="Times New Roman" w:eastAsia="Times New Roman" w:hAnsi="Times New Roman" w:cs="Times New Roman"/>
          <w:sz w:val="24"/>
        </w:rPr>
        <w:t xml:space="preserve"> ханжу (человек, который даёт деньги в долг под большие проценты).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О, баловень, </w:t>
      </w:r>
      <w:r>
        <w:rPr>
          <w:rFonts w:ascii="Times New Roman" w:eastAsia="Times New Roman" w:hAnsi="Times New Roman" w:cs="Times New Roman"/>
          <w:b/>
          <w:sz w:val="24"/>
        </w:rPr>
        <w:t>сибарит (</w:t>
      </w:r>
      <w:r>
        <w:rPr>
          <w:rFonts w:ascii="Times New Roman" w:eastAsia="Times New Roman" w:hAnsi="Times New Roman" w:cs="Times New Roman"/>
          <w:sz w:val="24"/>
        </w:rPr>
        <w:t>человек, склонный к праздности).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 xml:space="preserve">Докучливое </w:t>
      </w:r>
      <w:r>
        <w:rPr>
          <w:rFonts w:ascii="Times New Roman" w:eastAsia="Times New Roman" w:hAnsi="Times New Roman" w:cs="Times New Roman"/>
          <w:sz w:val="24"/>
        </w:rPr>
        <w:t>любопытство (надоедливое, навязчивое).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Служить по </w:t>
      </w:r>
      <w:r>
        <w:rPr>
          <w:rFonts w:ascii="Times New Roman" w:eastAsia="Times New Roman" w:hAnsi="Times New Roman" w:cs="Times New Roman"/>
          <w:b/>
          <w:sz w:val="24"/>
        </w:rPr>
        <w:t xml:space="preserve">винным откупам </w:t>
      </w:r>
      <w:r>
        <w:rPr>
          <w:rFonts w:ascii="Times New Roman" w:eastAsia="Times New Roman" w:hAnsi="Times New Roman" w:cs="Times New Roman"/>
          <w:sz w:val="24"/>
        </w:rPr>
        <w:t>(винный откуп – право на взыскание государственных доходов от торговли вином).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Господин, заросший весь бакенбардами, усами и </w:t>
      </w:r>
      <w:r>
        <w:rPr>
          <w:rFonts w:ascii="Times New Roman" w:eastAsia="Times New Roman" w:hAnsi="Times New Roman" w:cs="Times New Roman"/>
          <w:b/>
          <w:sz w:val="24"/>
        </w:rPr>
        <w:t>эспаньолкой</w:t>
      </w:r>
      <w:r>
        <w:rPr>
          <w:rFonts w:ascii="Times New Roman" w:eastAsia="Times New Roman" w:hAnsi="Times New Roman" w:cs="Times New Roman"/>
          <w:sz w:val="24"/>
        </w:rPr>
        <w:t xml:space="preserve"> (коротка и узкая остроконечная бородка).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Диван, обитый полинялым голубым </w:t>
      </w:r>
      <w:r>
        <w:rPr>
          <w:rFonts w:ascii="Times New Roman" w:eastAsia="Times New Roman" w:hAnsi="Times New Roman" w:cs="Times New Roman"/>
          <w:b/>
          <w:sz w:val="24"/>
        </w:rPr>
        <w:t xml:space="preserve">барканом </w:t>
      </w:r>
      <w:r>
        <w:rPr>
          <w:rFonts w:ascii="Times New Roman" w:eastAsia="Times New Roman" w:hAnsi="Times New Roman" w:cs="Times New Roman"/>
          <w:sz w:val="24"/>
        </w:rPr>
        <w:t>в пятнах… (плотная шерстяная ткань для обивки мебели).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Любить ростовщика, </w:t>
      </w:r>
      <w:r>
        <w:rPr>
          <w:rFonts w:ascii="Times New Roman" w:eastAsia="Times New Roman" w:hAnsi="Times New Roman" w:cs="Times New Roman"/>
          <w:b/>
          <w:sz w:val="24"/>
        </w:rPr>
        <w:t>ханжу</w:t>
      </w:r>
      <w:r>
        <w:rPr>
          <w:rFonts w:ascii="Times New Roman" w:eastAsia="Times New Roman" w:hAnsi="Times New Roman" w:cs="Times New Roman"/>
          <w:sz w:val="24"/>
        </w:rPr>
        <w:t xml:space="preserve"> (лицемер, прикрывающийся показной добродетелью).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“Каждое его произведение – художественная система образов, под которыми скрыта вдохновенная мысль” Д.С. Мережковский.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Портретная галерея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Условие конкурса. </w:t>
      </w:r>
      <w:r>
        <w:rPr>
          <w:rFonts w:ascii="Times New Roman" w:eastAsia="Times New Roman" w:hAnsi="Times New Roman" w:cs="Times New Roman"/>
          <w:sz w:val="24"/>
        </w:rPr>
        <w:t>Ведущий зачитывает фрагменты текста, где даны портретные характеристики героев романа. Команды должна определить, каким героям романа “Обломов” принадлежат эти характеристики. На обдумывание – 30 секунд. Оценка – 5 баллов.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…пожилой человек, в сером сюртуке, с прорехой под мышкой, откуда торчал клок рубашки, в сером же жилете… с голым, как колено, черепом и с необъятно широкими и густыми русыми с проседью бакенбардами. (Слуга Захар)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Ей было лет тридцать. Она была очень бела и полна в лице, так что румянец, кажется, не мог пробиться сквозь щёки. Бровей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почти вовсе не было, а были на их местах две немного будто припухлые, лоснящиеся полосы, с редкими светлыми полосами. Глаза серовато-простодушные, как и всё выражение лица; руки белые, но жёсткие, с выступившими наружу крупными узлами… (Агафья Матвеевна).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1…обрюзг не по летам…тело его, судя по матовому, чересчур белому цвету шеи, маленьких, пухлых рук, мягких плеч казалась слишком изнеженным для мужчины (Обломов)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(Она) в строгом смысле не была красавица, то есть не было ни белизны в ней, ни яркого колорита щёк и губ, и глаза не горели лучами внутреннего огня…губы тонкие и большею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сжатые: признак непрерывно устремленной на что-нибудь мысли.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(Ольга Ильинская)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1.Он весь составлен из костей, мускулов и нервов, как кровная английская лошадь. Он худощав; щёк у него почти вовсе нет, то есть кость да мускул, но ни признака жирной округлости; цвет лица ровный, смугловатый и никакого румянца; глаза немного зеленоватые, но выразительные (Андрей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Он в кругу своих знакомых играл роль большой сторожевой собаки, которая лает на всех, не дает никому пошевелиться, но которая в то же время непременно схватит на лету кусок мяса,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откуда и куда бы он не летел</w:t>
      </w:r>
      <w:proofErr w:type="gramEnd"/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Тарантьев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Михей Андреевич, земляк Обломова).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“Никто так не заставляет жить своих героев …отдельной, собственной жизнью” /Мережковский Д.С./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Условия конкурса.</w:t>
      </w:r>
      <w:r>
        <w:rPr>
          <w:rFonts w:ascii="Times New Roman" w:eastAsia="Times New Roman" w:hAnsi="Times New Roman" w:cs="Times New Roman"/>
          <w:sz w:val="24"/>
        </w:rPr>
        <w:t xml:space="preserve"> Ведущий зачитывает реплику. Команды поочередно пытаются угадать, кому принадлежат эти высказывания, в какой ситуации. На обдумывание – 10 секунд. </w:t>
      </w:r>
      <w:r>
        <w:rPr>
          <w:rFonts w:ascii="Times New Roman" w:eastAsia="Times New Roman" w:hAnsi="Times New Roman" w:cs="Times New Roman"/>
          <w:i/>
          <w:sz w:val="24"/>
        </w:rPr>
        <w:t xml:space="preserve">Каждый правильный ответ – </w:t>
      </w:r>
      <w:r>
        <w:rPr>
          <w:rFonts w:ascii="Times New Roman" w:eastAsia="Times New Roman" w:hAnsi="Times New Roman" w:cs="Times New Roman"/>
          <w:b/>
          <w:i/>
          <w:sz w:val="24"/>
        </w:rPr>
        <w:t>5 баллов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Труд – образ, содержание, стихия и цель жизни. (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>) (3 балла)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Да, кум, пока не перевелись олухи на Руси,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подписывают бумаги не читая</w:t>
      </w:r>
      <w:proofErr w:type="gramEnd"/>
      <w:r>
        <w:rPr>
          <w:rFonts w:ascii="Times New Roman" w:eastAsia="Times New Roman" w:hAnsi="Times New Roman" w:cs="Times New Roman"/>
          <w:sz w:val="24"/>
        </w:rPr>
        <w:t>, нашему брату можно жить. (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Мухоярову</w:t>
      </w:r>
      <w:proofErr w:type="spellEnd"/>
      <w:r>
        <w:rPr>
          <w:rFonts w:ascii="Times New Roman" w:eastAsia="Times New Roman" w:hAnsi="Times New Roman" w:cs="Times New Roman"/>
          <w:sz w:val="24"/>
        </w:rPr>
        <w:t>, брату Агафьи Матвеевны) (5 баллов)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Кто проклял тебя, Илья? Что ты сделал? Ты добр, умён, нежен, благороден… и гибнешь. Что сгубило тебя? Нет имени этому злу? (Ольга Ильинская при расставании с Обломовым).(5 баллов)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…все заражаются друг от друга какой-нибудь мучительной заботой, тоской, болезненно чего-то ищут. И добро бы истины, блага себе и другим – нет, они бледнеют от успеха товарища. (Обломов в споре со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жизни света).(3 балла)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команда.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Свет, общество! …Чего там искать? Интересов ума, сердца? Ты посмотри, где центр, около которого вращается всё это: нет его, нет ничего глубокого, задевающего за живое…Вот они … снуют каждый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день</w:t>
      </w:r>
      <w:proofErr w:type="gramStart"/>
      <w:r>
        <w:rPr>
          <w:rFonts w:ascii="Times New Roman" w:eastAsia="Times New Roman" w:hAnsi="Times New Roman" w:cs="Times New Roman"/>
          <w:sz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мухи, взад и вперед, а что толку? Войдешь в залу и не налюбуешься, как симметрично рассажены гости, как смирно и глубокомысленно сидят – за картами. (Обломов в споре со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необходимости бывать в свете). (3 балла)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2…честное, верное сердце! Это его природное золото; он невредимо пронёс его сквозь жизнь. Он падал от толчков, охлаждался…,потеряв силу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жить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потерял честности и верности. Ни одной фальшивой ноты не издало его сердце, не пристало к нему грязи. Не обольстит его никакая нарядная ложь, и ничто не совлечёт на фальшивый путь… (Андрей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 Обломове в разговоре с Ольгой Ильинской после смерти Обломова).(5 баллов)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Конкурс иллюстраций, обложки к книге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оманда представляют свои иллюстрации обложки книги, объясняют замысел ее (до 10 баллов); по три иллюстрации к разным эпизодам книги, рассказывают об этих эпизодах. Оцениваются как иллюстрации, так и комментарии к ним (до 5 баллов по каждой иллюстрации с учетом точности и красочности комментария).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Блиц-турнир</w:t>
      </w:r>
      <w:proofErr w:type="spellEnd"/>
      <w:proofErr w:type="gramEnd"/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 конкурса</w:t>
      </w:r>
      <w:r>
        <w:rPr>
          <w:rFonts w:ascii="Times New Roman" w:eastAsia="Times New Roman" w:hAnsi="Times New Roman" w:cs="Times New Roman"/>
          <w:sz w:val="24"/>
        </w:rPr>
        <w:t>. Участвуют все команды одновременно. За 1-2 минуты участники должны ответить на максимальное число вопросов. Если команды затрудняются с ответом, надо произнести слово “Дальше”.</w:t>
      </w:r>
    </w:p>
    <w:p w:rsidR="00DD58D8" w:rsidRDefault="00E61C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правильный ответ – 1 балл.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Название деревни, где жил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Верхлёво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Только одна из глав романа озаглавлена. Как? (Сон Обломова)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 первого гостя Обломова, светского фата. (Волков)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 второго гостя Обломова, чиновника, дослужившегося до начальника отделения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Судьбинский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 гостя-литератора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Пенкин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Символы образа Обломова (халат, диван, туфли)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какой жизненной проблеме пытался рассказать Обломов своим гостям? (О необходимости съезжать с квартиры, о письме старосты с деревни)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Гость Обломова, его земляк (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Тарантьев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Михей Андреевич).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крепостных душ было у Обломова? (350)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звали слугу Обломова? (Захар)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из гостей Обломова позаимствовал у него рубашку и жилет и не возвращал 5 месяцев? (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Тарантьев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Сколько времени длятся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события, описанные в первой части романа? (1 день)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какому литературному направлению следует отнести роман “Обломов” (реализм)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романа “Обломов” происходит в … (Петербурге)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какому сословию принадлежал Обломов? (Дворянин)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Каков возраст Обломова в начале романа? (32-33)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Как звали сына Обломова? (Андрей)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звали жену Обломова? (Агафья Матвеевна)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 имя и отчество Обломова. (Илья Ильич)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называет автор причиной смерти Обломова? (</w:t>
      </w:r>
      <w:proofErr w:type="gramStart"/>
      <w:r>
        <w:rPr>
          <w:rFonts w:ascii="Times New Roman" w:eastAsia="Times New Roman" w:hAnsi="Times New Roman" w:cs="Times New Roman"/>
          <w:sz w:val="24"/>
        </w:rPr>
        <w:t>обломовщина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Куда приглашали гости Обломова на первое мая (</w:t>
      </w:r>
      <w:proofErr w:type="spellStart"/>
      <w:r>
        <w:rPr>
          <w:rFonts w:ascii="Times New Roman" w:eastAsia="Times New Roman" w:hAnsi="Times New Roman" w:cs="Times New Roman"/>
          <w:sz w:val="24"/>
        </w:rPr>
        <w:t>Екатеригоф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Обломовке верили всему… Чему? (“и оборотням и мертвецам”)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Какой романс в исполнении Ольги Ильинской нравился Обломову “Непорочная дева”)</w:t>
      </w:r>
      <w:proofErr w:type="gramEnd"/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помог Облому избавиться от долгов, которые ему обманом навязали</w:t>
      </w:r>
      <w:proofErr w:type="gramStart"/>
      <w:r>
        <w:rPr>
          <w:rFonts w:ascii="Times New Roman" w:eastAsia="Times New Roman" w:hAnsi="Times New Roman" w:cs="Times New Roman"/>
          <w:sz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Помог А.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навязал Обломову долги? (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Тарантьев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кого узнал Обломов, что Ольга вышла замуж? (от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Были ли у Обломова дети</w:t>
      </w:r>
      <w:proofErr w:type="gramStart"/>
      <w:r>
        <w:rPr>
          <w:rFonts w:ascii="Times New Roman" w:eastAsia="Times New Roman" w:hAnsi="Times New Roman" w:cs="Times New Roman"/>
          <w:sz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</w:rPr>
        <w:t>сын Андрей)</w:t>
      </w:r>
    </w:p>
    <w:p w:rsidR="00DD58D8" w:rsidRDefault="00E61C6C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 почему произошел окончательный разрыв между Ольгой и Обломовым? (из-за нерешительности Обломова)</w:t>
      </w: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58D8" w:rsidRDefault="00DD5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D58D8" w:rsidSect="00E61C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00A"/>
    <w:multiLevelType w:val="multilevel"/>
    <w:tmpl w:val="EEFE4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72847"/>
    <w:multiLevelType w:val="multilevel"/>
    <w:tmpl w:val="C9543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67DDC"/>
    <w:multiLevelType w:val="multilevel"/>
    <w:tmpl w:val="751C3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D58D8"/>
    <w:rsid w:val="008A4557"/>
    <w:rsid w:val="00DD58D8"/>
    <w:rsid w:val="00E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o.metodcenter.edusite.ru/DswMedia/-4anketa-vashemnenie-.doc" TargetMode="External"/><Relationship Id="rId13" Type="http://schemas.openxmlformats.org/officeDocument/2006/relationships/hyperlink" Target="http://lko.metodcenter.edusite.ru/DswMedia/-9anketadlyaobuchayushaixsya.doc" TargetMode="External"/><Relationship Id="rId18" Type="http://schemas.openxmlformats.org/officeDocument/2006/relationships/hyperlink" Target="http://lko.metodcenter.edusite.ru/DswMedia/-14anketadlyapedagogov-2-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ko.metodcenter.edusite.ru/DswMedia/-3kompleksnayametodikaizucheniyaudovletvorennostiroditeley.doc" TargetMode="External"/><Relationship Id="rId12" Type="http://schemas.openxmlformats.org/officeDocument/2006/relationships/hyperlink" Target="http://lko.metodcenter.edusite.ru/DswMedia/-8anketadlyaroditeley.doc" TargetMode="External"/><Relationship Id="rId17" Type="http://schemas.openxmlformats.org/officeDocument/2006/relationships/hyperlink" Target="http://lko.metodcenter.edusite.ru/DswMedia/-13anketadlyauchashaixsya9-11-xklassov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ko.metodcenter.edusite.ru/DswMedia/-12anketadlyauchashaixsya6-8-xklassov.doc" TargetMode="External"/><Relationship Id="rId20" Type="http://schemas.openxmlformats.org/officeDocument/2006/relationships/hyperlink" Target="http://lko.metodcenter.edusite.ru/p15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ko.metodcenter.edusite.ru/DswMedia/-2metodikaizucheniyaudovletvor-nnostiuchashaixsyauchebno-vospitatel-nyimprocessom.doc" TargetMode="External"/><Relationship Id="rId11" Type="http://schemas.openxmlformats.org/officeDocument/2006/relationships/hyperlink" Target="http://lko.metodcenter.edusite.ru/DswMedia/-7voprosnikdlyaocenkimotivacionnoysredyirazvitiyashkolyi.doc" TargetMode="External"/><Relationship Id="rId5" Type="http://schemas.openxmlformats.org/officeDocument/2006/relationships/hyperlink" Target="http://lko.metodcenter.edusite.ru/DswMedia/-1stepen-udovletvor-nnostivyipusknikaliceyskimobrazovaniem.doc" TargetMode="External"/><Relationship Id="rId15" Type="http://schemas.openxmlformats.org/officeDocument/2006/relationships/hyperlink" Target="http://lko.metodcenter.edusite.ru/DswMedia/-11voprosyidlyasobesedovaniyasuchashaimisya9-11let.doc" TargetMode="External"/><Relationship Id="rId10" Type="http://schemas.openxmlformats.org/officeDocument/2006/relationships/hyperlink" Target="http://lko.metodcenter.edusite.ru/DswMedia/-6metodikaocenkiurovnyarazvitiyakollektiva.doc" TargetMode="External"/><Relationship Id="rId19" Type="http://schemas.openxmlformats.org/officeDocument/2006/relationships/hyperlink" Target="http://lko.metodcenter.edusite.ru/DswMedia/-15anketadlyaroditeley-2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o.metodcenter.edusite.ru/DswMedia/-5metodikaizucheniyaudovletvorennostipedagogovobrazovatel-nyimuchrejdeniem.doc" TargetMode="External"/><Relationship Id="rId14" Type="http://schemas.openxmlformats.org/officeDocument/2006/relationships/hyperlink" Target="http://lko.metodcenter.edusite.ru/DswMedia/-10anketadlyapedagogov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cp:lastPrinted>2014-05-05T06:36:00Z</cp:lastPrinted>
  <dcterms:created xsi:type="dcterms:W3CDTF">2014-05-05T06:25:00Z</dcterms:created>
  <dcterms:modified xsi:type="dcterms:W3CDTF">2014-05-05T06:37:00Z</dcterms:modified>
</cp:coreProperties>
</file>